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E0B1D" w14:textId="77777777" w:rsidR="00E050A0" w:rsidRP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  <w:proofErr w:type="spellStart"/>
      <w:r w:rsidRPr="00E050A0">
        <w:rPr>
          <w:rFonts w:ascii="Arial" w:hAnsi="Arial" w:cs="Arial"/>
          <w:sz w:val="36"/>
          <w:szCs w:val="36"/>
        </w:rPr>
        <w:t>Jackalope</w:t>
      </w:r>
      <w:proofErr w:type="spellEnd"/>
      <w:r w:rsidRPr="00E050A0">
        <w:rPr>
          <w:rFonts w:ascii="Arial" w:hAnsi="Arial" w:cs="Arial"/>
          <w:sz w:val="36"/>
          <w:szCs w:val="36"/>
        </w:rPr>
        <w:t xml:space="preserve"> Wine Cellars</w:t>
      </w:r>
    </w:p>
    <w:p w14:paraId="0ECD1DBF" w14:textId="73C0D7B1" w:rsid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  <w:r w:rsidRPr="00E050A0">
        <w:rPr>
          <w:rFonts w:ascii="Arial" w:hAnsi="Arial" w:cs="Arial"/>
          <w:sz w:val="36"/>
          <w:szCs w:val="36"/>
        </w:rPr>
        <w:t>201</w:t>
      </w:r>
      <w:r w:rsidR="00686AB5">
        <w:rPr>
          <w:rFonts w:ascii="Arial" w:hAnsi="Arial" w:cs="Arial"/>
          <w:sz w:val="36"/>
          <w:szCs w:val="36"/>
        </w:rPr>
        <w:t>8</w:t>
      </w:r>
      <w:r w:rsidRPr="00E050A0">
        <w:rPr>
          <w:rFonts w:ascii="Arial" w:hAnsi="Arial" w:cs="Arial"/>
          <w:sz w:val="36"/>
          <w:szCs w:val="36"/>
        </w:rPr>
        <w:t xml:space="preserve"> </w:t>
      </w:r>
      <w:r w:rsidR="000B558B">
        <w:rPr>
          <w:rFonts w:ascii="Arial" w:hAnsi="Arial" w:cs="Arial"/>
          <w:sz w:val="36"/>
          <w:szCs w:val="36"/>
        </w:rPr>
        <w:t>Merlot</w:t>
      </w:r>
    </w:p>
    <w:p w14:paraId="6DFAE36E" w14:textId="77777777" w:rsid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</w:p>
    <w:p w14:paraId="7AE10CA6" w14:textId="7DE32C8F" w:rsidR="00BA0903" w:rsidRPr="00AD0570" w:rsidRDefault="00AD0570" w:rsidP="00AD0570">
      <w:pPr>
        <w:ind w:left="-1170" w:firstLine="90"/>
        <w:rPr>
          <w:rFonts w:ascii="Arial" w:hAnsi="Arial" w:cs="Arial"/>
          <w:sz w:val="36"/>
          <w:szCs w:val="36"/>
        </w:rPr>
      </w:pPr>
      <w:bookmarkStart w:id="0" w:name="_GoBack"/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6EAA39" wp14:editId="1DE45677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3200400" cy="4240530"/>
            <wp:effectExtent l="25400" t="25400" r="25400" b="266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Merlot_Front_CO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240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050A0" w:rsidRPr="00686AB5">
        <w:rPr>
          <w:b/>
          <w:sz w:val="28"/>
          <w:szCs w:val="28"/>
        </w:rPr>
        <w:t>Vineyard:</w:t>
      </w:r>
      <w:r w:rsidR="00E050A0" w:rsidRPr="00E050A0">
        <w:rPr>
          <w:sz w:val="28"/>
          <w:szCs w:val="28"/>
        </w:rPr>
        <w:t xml:space="preserve"> </w:t>
      </w:r>
    </w:p>
    <w:p w14:paraId="08EA825C" w14:textId="10D48E9A" w:rsidR="00E050A0" w:rsidRPr="00E050A0" w:rsidRDefault="000B558B" w:rsidP="00195A3C">
      <w:pPr>
        <w:ind w:left="-1170"/>
        <w:rPr>
          <w:sz w:val="28"/>
          <w:szCs w:val="28"/>
        </w:rPr>
      </w:pPr>
      <w:r>
        <w:rPr>
          <w:sz w:val="28"/>
          <w:szCs w:val="28"/>
        </w:rPr>
        <w:t>Layne Vineyard</w:t>
      </w:r>
      <w:r w:rsidR="00686AB5">
        <w:rPr>
          <w:sz w:val="28"/>
          <w:szCs w:val="28"/>
        </w:rPr>
        <w:t xml:space="preserve"> (</w:t>
      </w:r>
      <w:r w:rsidR="00195A3C">
        <w:rPr>
          <w:sz w:val="28"/>
          <w:szCs w:val="28"/>
        </w:rPr>
        <w:t>Applegate Valley, OR</w:t>
      </w:r>
      <w:r w:rsidR="00686AB5">
        <w:rPr>
          <w:sz w:val="28"/>
          <w:szCs w:val="28"/>
        </w:rPr>
        <w:t>)</w:t>
      </w:r>
      <w:r>
        <w:rPr>
          <w:sz w:val="28"/>
          <w:szCs w:val="28"/>
        </w:rPr>
        <w:t xml:space="preserve">. Planted in 1977. </w:t>
      </w:r>
      <w:proofErr w:type="gramStart"/>
      <w:r>
        <w:rPr>
          <w:sz w:val="28"/>
          <w:szCs w:val="28"/>
        </w:rPr>
        <w:t>Dry-farmed and organic.</w:t>
      </w:r>
      <w:proofErr w:type="gramEnd"/>
      <w:r w:rsidR="00195A3C">
        <w:rPr>
          <w:sz w:val="28"/>
          <w:szCs w:val="28"/>
        </w:rPr>
        <w:t xml:space="preserve"> </w:t>
      </w:r>
    </w:p>
    <w:p w14:paraId="154D7436" w14:textId="77777777" w:rsidR="00BA0903" w:rsidRDefault="00B61BF1" w:rsidP="00E050A0">
      <w:pPr>
        <w:ind w:left="-1170" w:firstLine="90"/>
        <w:rPr>
          <w:b/>
          <w:sz w:val="28"/>
          <w:szCs w:val="28"/>
        </w:rPr>
      </w:pPr>
      <w:r w:rsidRPr="00686AB5">
        <w:rPr>
          <w:b/>
          <w:sz w:val="28"/>
          <w:szCs w:val="28"/>
        </w:rPr>
        <w:t xml:space="preserve">Notes: </w:t>
      </w:r>
    </w:p>
    <w:p w14:paraId="0246022A" w14:textId="0341D705" w:rsidR="00686AB5" w:rsidRPr="006E5C1A" w:rsidRDefault="006E5C1A" w:rsidP="00E050A0">
      <w:pPr>
        <w:ind w:left="-1170" w:firstLine="90"/>
        <w:rPr>
          <w:sz w:val="28"/>
          <w:szCs w:val="28"/>
        </w:rPr>
      </w:pPr>
      <w:r w:rsidRPr="006E5C1A">
        <w:rPr>
          <w:sz w:val="28"/>
          <w:szCs w:val="28"/>
        </w:rPr>
        <w:t xml:space="preserve">Harvested 10/5/2018. </w:t>
      </w:r>
    </w:p>
    <w:p w14:paraId="34137489" w14:textId="313C63A3" w:rsidR="00686AB5" w:rsidRPr="00686AB5" w:rsidRDefault="00686AB5" w:rsidP="00E050A0">
      <w:pPr>
        <w:ind w:left="-1170" w:firstLine="90"/>
        <w:rPr>
          <w:b/>
          <w:sz w:val="28"/>
          <w:szCs w:val="28"/>
        </w:rPr>
      </w:pPr>
      <w:r w:rsidRPr="00686AB5">
        <w:rPr>
          <w:b/>
          <w:sz w:val="28"/>
          <w:szCs w:val="28"/>
        </w:rPr>
        <w:t>Winemaking:</w:t>
      </w:r>
    </w:p>
    <w:p w14:paraId="0DB26F1A" w14:textId="77777777" w:rsid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>Spontaneous fermentation</w:t>
      </w:r>
    </w:p>
    <w:p w14:paraId="0FE27C50" w14:textId="7EC7C3F4" w:rsidR="006E5C1A" w:rsidRPr="00E050A0" w:rsidRDefault="006E5C1A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>30% whole cluster</w:t>
      </w:r>
    </w:p>
    <w:p w14:paraId="115CE1CF" w14:textId="77777777" w:rsidR="00E050A0" w:rsidRP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>Aging: 11 months in neutral French Oak</w:t>
      </w:r>
    </w:p>
    <w:p w14:paraId="74C71F68" w14:textId="50B57601" w:rsidR="00686AB5" w:rsidRDefault="00686AB5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>Alcohol: 14</w:t>
      </w:r>
      <w:r w:rsidR="006E5C1A">
        <w:rPr>
          <w:sz w:val="28"/>
          <w:szCs w:val="28"/>
        </w:rPr>
        <w:t>.5</w:t>
      </w:r>
      <w:r>
        <w:rPr>
          <w:sz w:val="28"/>
          <w:szCs w:val="28"/>
        </w:rPr>
        <w:t>%</w:t>
      </w:r>
    </w:p>
    <w:p w14:paraId="0BE92DEF" w14:textId="2DDF1D4B" w:rsidR="00E050A0" w:rsidRDefault="006E5C1A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>Cases Produced: 160</w:t>
      </w:r>
      <w:r w:rsidR="00E050A0" w:rsidRPr="00E050A0">
        <w:rPr>
          <w:sz w:val="28"/>
          <w:szCs w:val="28"/>
        </w:rPr>
        <w:t xml:space="preserve"> </w:t>
      </w:r>
    </w:p>
    <w:p w14:paraId="0B93EBD7" w14:textId="0688F725" w:rsidR="009573E9" w:rsidRPr="00E050A0" w:rsidRDefault="009573E9" w:rsidP="00E050A0">
      <w:pPr>
        <w:ind w:left="-1170" w:firstLine="90"/>
        <w:rPr>
          <w:sz w:val="28"/>
          <w:szCs w:val="28"/>
        </w:rPr>
      </w:pPr>
    </w:p>
    <w:p w14:paraId="461E661F" w14:textId="62700497" w:rsidR="00E050A0" w:rsidRDefault="00195A3C" w:rsidP="00BA0903">
      <w:pPr>
        <w:rPr>
          <w:sz w:val="28"/>
          <w:szCs w:val="28"/>
        </w:rPr>
      </w:pPr>
      <w:r>
        <w:rPr>
          <w:sz w:val="28"/>
          <w:szCs w:val="28"/>
        </w:rPr>
        <w:t xml:space="preserve">All the fruit </w:t>
      </w:r>
      <w:r w:rsidR="00E050A0" w:rsidRPr="00E050A0">
        <w:rPr>
          <w:sz w:val="28"/>
          <w:szCs w:val="28"/>
        </w:rPr>
        <w:t>was sponta</w:t>
      </w:r>
      <w:r w:rsidR="00E050A0">
        <w:rPr>
          <w:sz w:val="28"/>
          <w:szCs w:val="28"/>
        </w:rPr>
        <w:t>ne</w:t>
      </w:r>
      <w:r w:rsidR="00E050A0" w:rsidRPr="00E050A0">
        <w:rPr>
          <w:sz w:val="28"/>
          <w:szCs w:val="28"/>
        </w:rPr>
        <w:t>ously fermented in 1</w:t>
      </w:r>
      <w:proofErr w:type="gramStart"/>
      <w:r w:rsidR="00E050A0" w:rsidRPr="00E050A0">
        <w:rPr>
          <w:sz w:val="28"/>
          <w:szCs w:val="28"/>
        </w:rPr>
        <w:t>.5 ton</w:t>
      </w:r>
      <w:proofErr w:type="gramEnd"/>
      <w:r w:rsidR="00E050A0" w:rsidRPr="00E050A0">
        <w:rPr>
          <w:sz w:val="28"/>
          <w:szCs w:val="28"/>
        </w:rPr>
        <w:t xml:space="preserve"> open topped bins</w:t>
      </w:r>
      <w:r w:rsidR="00E050A0">
        <w:rPr>
          <w:sz w:val="28"/>
          <w:szCs w:val="28"/>
        </w:rPr>
        <w:t xml:space="preserve">, getting </w:t>
      </w:r>
      <w:proofErr w:type="spellStart"/>
      <w:r w:rsidR="00E050A0">
        <w:rPr>
          <w:sz w:val="28"/>
          <w:szCs w:val="28"/>
        </w:rPr>
        <w:t>punchdowns</w:t>
      </w:r>
      <w:proofErr w:type="spellEnd"/>
      <w:r w:rsidR="00E050A0">
        <w:rPr>
          <w:sz w:val="28"/>
          <w:szCs w:val="28"/>
        </w:rPr>
        <w:t xml:space="preserve"> </w:t>
      </w:r>
      <w:r w:rsidR="006E5C1A">
        <w:rPr>
          <w:sz w:val="28"/>
          <w:szCs w:val="28"/>
        </w:rPr>
        <w:t>twice</w:t>
      </w:r>
      <w:r w:rsidR="00E050A0">
        <w:rPr>
          <w:sz w:val="28"/>
          <w:szCs w:val="28"/>
        </w:rPr>
        <w:t xml:space="preserve"> per day</w:t>
      </w:r>
      <w:r w:rsidR="00E050A0" w:rsidRPr="00E050A0">
        <w:rPr>
          <w:sz w:val="28"/>
          <w:szCs w:val="28"/>
        </w:rPr>
        <w:t xml:space="preserve">. The wine was aged for 11 months in used French oak barrels and was hand-bottled </w:t>
      </w:r>
      <w:proofErr w:type="spellStart"/>
      <w:r w:rsidR="00E050A0" w:rsidRPr="00E050A0">
        <w:rPr>
          <w:sz w:val="28"/>
          <w:szCs w:val="28"/>
        </w:rPr>
        <w:t>unflitered</w:t>
      </w:r>
      <w:proofErr w:type="spellEnd"/>
      <w:r w:rsidR="00E050A0" w:rsidRPr="00E050A0">
        <w:rPr>
          <w:sz w:val="28"/>
          <w:szCs w:val="28"/>
        </w:rPr>
        <w:t xml:space="preserve"> and </w:t>
      </w:r>
      <w:proofErr w:type="spellStart"/>
      <w:r w:rsidR="00E050A0" w:rsidRPr="00E050A0">
        <w:rPr>
          <w:sz w:val="28"/>
          <w:szCs w:val="28"/>
        </w:rPr>
        <w:t>unfined</w:t>
      </w:r>
      <w:proofErr w:type="spellEnd"/>
      <w:r w:rsidR="00E050A0" w:rsidRPr="00E050A0">
        <w:rPr>
          <w:sz w:val="28"/>
          <w:szCs w:val="28"/>
        </w:rPr>
        <w:t xml:space="preserve">.  </w:t>
      </w:r>
    </w:p>
    <w:p w14:paraId="1F654CFE" w14:textId="77777777" w:rsidR="00195A3C" w:rsidRDefault="00195A3C" w:rsidP="00E050A0">
      <w:pPr>
        <w:ind w:left="-1170"/>
        <w:rPr>
          <w:sz w:val="28"/>
          <w:szCs w:val="28"/>
        </w:rPr>
      </w:pPr>
    </w:p>
    <w:p w14:paraId="0D6D2544" w14:textId="14722DEF" w:rsidR="00BA0903" w:rsidRDefault="006E5C1A" w:rsidP="00BA0903">
      <w:pPr>
        <w:rPr>
          <w:sz w:val="28"/>
          <w:szCs w:val="28"/>
        </w:rPr>
      </w:pPr>
      <w:r>
        <w:rPr>
          <w:sz w:val="28"/>
          <w:szCs w:val="28"/>
        </w:rPr>
        <w:t xml:space="preserve">This is my second vintage of Merlot. I’m in love with the grape, and this vineyard. Sure it is a little fruity, but that’s mixed in with nice earthy-ness, a sprinkling of pencil shavings, an all-around fun wine. </w:t>
      </w:r>
      <w:proofErr w:type="gramStart"/>
      <w:r w:rsidR="005B1EAA">
        <w:rPr>
          <w:sz w:val="28"/>
          <w:szCs w:val="28"/>
        </w:rPr>
        <w:t>Take that, Sideways</w:t>
      </w:r>
      <w:proofErr w:type="gramEnd"/>
      <w:r w:rsidR="005B1EAA">
        <w:rPr>
          <w:sz w:val="28"/>
          <w:szCs w:val="28"/>
        </w:rPr>
        <w:t xml:space="preserve">, </w:t>
      </w:r>
      <w:proofErr w:type="gramStart"/>
      <w:r w:rsidR="005B1EAA">
        <w:rPr>
          <w:sz w:val="28"/>
          <w:szCs w:val="28"/>
        </w:rPr>
        <w:t>Merlot is back</w:t>
      </w:r>
      <w:proofErr w:type="gramEnd"/>
      <w:r w:rsidR="005B1EAA">
        <w:rPr>
          <w:sz w:val="28"/>
          <w:szCs w:val="28"/>
        </w:rPr>
        <w:t>!</w:t>
      </w:r>
    </w:p>
    <w:p w14:paraId="0C476359" w14:textId="77777777" w:rsidR="00195A3C" w:rsidRDefault="00195A3C" w:rsidP="00E050A0">
      <w:pPr>
        <w:ind w:left="-1170"/>
        <w:rPr>
          <w:sz w:val="28"/>
          <w:szCs w:val="28"/>
        </w:rPr>
      </w:pPr>
    </w:p>
    <w:p w14:paraId="30CC6851" w14:textId="77777777" w:rsidR="00686AB5" w:rsidRDefault="00686AB5" w:rsidP="00E050A0">
      <w:pPr>
        <w:ind w:left="-1170"/>
        <w:rPr>
          <w:sz w:val="28"/>
          <w:szCs w:val="28"/>
        </w:rPr>
      </w:pPr>
    </w:p>
    <w:p w14:paraId="17407D72" w14:textId="77777777" w:rsidR="00E050A0" w:rsidRDefault="00E050A0" w:rsidP="00E050A0">
      <w:pPr>
        <w:ind w:left="-1170"/>
        <w:rPr>
          <w:sz w:val="28"/>
          <w:szCs w:val="28"/>
        </w:rPr>
      </w:pPr>
    </w:p>
    <w:p w14:paraId="422C9917" w14:textId="31D07FB9" w:rsidR="00122DEE" w:rsidRDefault="00122DEE" w:rsidP="00E050A0">
      <w:pPr>
        <w:ind w:left="-1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22DEE" w:rsidSect="002102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A0"/>
    <w:rsid w:val="000B558B"/>
    <w:rsid w:val="00122DEE"/>
    <w:rsid w:val="0017576B"/>
    <w:rsid w:val="00195A3C"/>
    <w:rsid w:val="002102DD"/>
    <w:rsid w:val="00342580"/>
    <w:rsid w:val="005B1EAA"/>
    <w:rsid w:val="00686AB5"/>
    <w:rsid w:val="006A1DEF"/>
    <w:rsid w:val="006E5C1A"/>
    <w:rsid w:val="009573E9"/>
    <w:rsid w:val="00AD0570"/>
    <w:rsid w:val="00B61BF1"/>
    <w:rsid w:val="00BA0903"/>
    <w:rsid w:val="00E0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ED1A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Schuster</dc:creator>
  <cp:keywords/>
  <dc:description/>
  <cp:lastModifiedBy>Corey Schuster</cp:lastModifiedBy>
  <cp:revision>5</cp:revision>
  <dcterms:created xsi:type="dcterms:W3CDTF">2020-03-27T17:32:00Z</dcterms:created>
  <dcterms:modified xsi:type="dcterms:W3CDTF">2020-03-27T17:39:00Z</dcterms:modified>
</cp:coreProperties>
</file>